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2F" w:rsidRPr="00BE5F1D" w:rsidRDefault="0032642F" w:rsidP="0032642F">
      <w:pPr>
        <w:jc w:val="center"/>
        <w:rPr>
          <w:rFonts w:ascii="Times New Roman" w:hAnsi="Times New Roman"/>
          <w:b/>
          <w:sz w:val="8"/>
        </w:rPr>
      </w:pPr>
    </w:p>
    <w:p w:rsidR="0032642F" w:rsidRPr="00BE5F1D" w:rsidRDefault="0032642F" w:rsidP="0032642F">
      <w:pPr>
        <w:jc w:val="center"/>
        <w:rPr>
          <w:rFonts w:ascii="Times New Roman" w:hAnsi="Times New Roman"/>
          <w:b/>
          <w:sz w:val="8"/>
        </w:rPr>
      </w:pPr>
    </w:p>
    <w:p w:rsidR="0032642F" w:rsidRPr="00BE5F1D" w:rsidRDefault="0032642F" w:rsidP="0032642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499745" cy="606425"/>
            <wp:effectExtent l="19050" t="0" r="0" b="0"/>
            <wp:wrapTopAndBottom/>
            <wp:docPr id="2" name="Paveikslėlis 2" descr="NE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NEW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F1D">
        <w:rPr>
          <w:rFonts w:ascii="Times New Roman" w:hAnsi="Times New Roman"/>
          <w:b/>
        </w:rPr>
        <w:t>ŠAKIŲ RAJONO SAVIVALDYBĖS ADMINISTRACIJOS DIREKTORIUS</w:t>
      </w:r>
    </w:p>
    <w:p w:rsidR="0032642F" w:rsidRPr="00BE5F1D" w:rsidRDefault="0032642F" w:rsidP="0032642F">
      <w:pPr>
        <w:jc w:val="center"/>
        <w:rPr>
          <w:rFonts w:ascii="Times New Roman" w:hAnsi="Times New Roman"/>
          <w:b/>
        </w:rPr>
      </w:pPr>
    </w:p>
    <w:p w:rsidR="0032642F" w:rsidRPr="00BE5F1D" w:rsidRDefault="0032642F" w:rsidP="0032642F">
      <w:pPr>
        <w:jc w:val="center"/>
        <w:rPr>
          <w:rFonts w:ascii="Times New Roman" w:hAnsi="Times New Roman"/>
          <w:b/>
        </w:rPr>
      </w:pPr>
      <w:r w:rsidRPr="00BE5F1D">
        <w:rPr>
          <w:rFonts w:ascii="Times New Roman" w:hAnsi="Times New Roman"/>
          <w:b/>
        </w:rPr>
        <w:t>ĮSAKYMAS</w:t>
      </w:r>
    </w:p>
    <w:p w:rsidR="0032642F" w:rsidRPr="00BE5F1D" w:rsidRDefault="0032642F" w:rsidP="0032642F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Cs w:val="24"/>
        </w:rPr>
      </w:pPr>
      <w:r w:rsidRPr="00BE5F1D">
        <w:rPr>
          <w:rFonts w:ascii="Times New Roman" w:hAnsi="Times New Roman"/>
          <w:b/>
        </w:rPr>
        <w:t xml:space="preserve">DĖL </w:t>
      </w:r>
      <w:r w:rsidRPr="00BE5F1D">
        <w:rPr>
          <w:rFonts w:ascii="Times New Roman" w:hAnsi="Times New Roman"/>
          <w:b/>
          <w:szCs w:val="24"/>
        </w:rPr>
        <w:t>ŠAKIŲ RAJONO SAVIVALDYBĖS KŪNO KULTŪROS IR SPORTO PROJEKTŲ</w:t>
      </w:r>
    </w:p>
    <w:p w:rsidR="0032642F" w:rsidRPr="00BE5F1D" w:rsidRDefault="0032642F" w:rsidP="0032642F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Cs w:val="24"/>
        </w:rPr>
      </w:pPr>
      <w:r w:rsidRPr="00BE5F1D">
        <w:rPr>
          <w:rFonts w:ascii="Times New Roman" w:hAnsi="Times New Roman"/>
          <w:b/>
          <w:szCs w:val="24"/>
        </w:rPr>
        <w:t>LĖŠŲ PASKIRSTYMO IR ĮPAREIGOJIMO</w:t>
      </w:r>
    </w:p>
    <w:p w:rsidR="0032642F" w:rsidRPr="00BE5F1D" w:rsidRDefault="0032642F" w:rsidP="0032642F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</w:rPr>
      </w:pPr>
    </w:p>
    <w:p w:rsidR="0032642F" w:rsidRPr="00BE5F1D" w:rsidRDefault="004771B2" w:rsidP="0032642F">
      <w:pPr>
        <w:tabs>
          <w:tab w:val="left" w:pos="68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m. liepos 13</w:t>
      </w:r>
      <w:r w:rsidR="0032642F" w:rsidRPr="00BE5F1D">
        <w:rPr>
          <w:rFonts w:ascii="Times New Roman" w:hAnsi="Times New Roman"/>
        </w:rPr>
        <w:t xml:space="preserve"> d. Nr. AT-</w:t>
      </w:r>
      <w:r>
        <w:rPr>
          <w:rFonts w:ascii="Times New Roman" w:hAnsi="Times New Roman"/>
        </w:rPr>
        <w:t>654</w:t>
      </w:r>
    </w:p>
    <w:p w:rsidR="0032642F" w:rsidRPr="00BE5F1D" w:rsidRDefault="0032642F" w:rsidP="0032642F">
      <w:pPr>
        <w:pStyle w:val="Antrat1"/>
        <w:ind w:left="0" w:firstLine="0"/>
        <w:jc w:val="center"/>
      </w:pPr>
      <w:r w:rsidRPr="00BE5F1D">
        <w:t>Šakiai</w:t>
      </w:r>
    </w:p>
    <w:p w:rsidR="0032642F" w:rsidRPr="00BE5F1D" w:rsidRDefault="0032642F" w:rsidP="0032642F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32642F" w:rsidRPr="00BE5F1D" w:rsidRDefault="0032642F" w:rsidP="0032642F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32642F" w:rsidRPr="00BE5F1D" w:rsidRDefault="0032642F" w:rsidP="0032642F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 w:rsidRPr="00BE5F1D">
        <w:rPr>
          <w:rFonts w:ascii="Times New Roman" w:hAnsi="Times New Roman"/>
        </w:rPr>
        <w:tab/>
        <w:t xml:space="preserve">Vadovaudamasis rajono savivaldybės direktoriaus </w:t>
      </w:r>
      <w:r>
        <w:rPr>
          <w:rFonts w:ascii="Times New Roman" w:hAnsi="Times New Roman"/>
        </w:rPr>
        <w:t>2015 m. birželio 3</w:t>
      </w:r>
      <w:r w:rsidRPr="00BE5F1D">
        <w:rPr>
          <w:rFonts w:ascii="Times New Roman" w:hAnsi="Times New Roman"/>
        </w:rPr>
        <w:t xml:space="preserve"> d. įsakymu Nr. AT-</w:t>
      </w:r>
      <w:r>
        <w:rPr>
          <w:rFonts w:ascii="Times New Roman" w:hAnsi="Times New Roman"/>
        </w:rPr>
        <w:t>541</w:t>
      </w:r>
      <w:r w:rsidRPr="00BE5F1D">
        <w:rPr>
          <w:rFonts w:ascii="Times New Roman" w:hAnsi="Times New Roman"/>
        </w:rPr>
        <w:t xml:space="preserve"> patvirtintų </w:t>
      </w:r>
      <w:r w:rsidRPr="00885B5D">
        <w:t>Šakių rajono savivaldybės bendrojo ugdymo ir neformaliojo ugdymo mokyklų, nevyriausybinių sporto organizacijų sportinės veiklos gerinimo dalinio finansavimo</w:t>
      </w:r>
      <w:r>
        <w:t xml:space="preserve"> konkurso </w:t>
      </w:r>
      <w:r w:rsidRPr="00BE5F1D">
        <w:rPr>
          <w:rFonts w:ascii="Times New Roman" w:hAnsi="Times New Roman"/>
        </w:rPr>
        <w:t xml:space="preserve">nuostatų </w:t>
      </w:r>
      <w:r>
        <w:rPr>
          <w:rFonts w:ascii="Times New Roman" w:hAnsi="Times New Roman"/>
        </w:rPr>
        <w:t>27</w:t>
      </w:r>
      <w:r w:rsidRPr="00BE5F1D">
        <w:rPr>
          <w:rFonts w:ascii="Times New Roman" w:hAnsi="Times New Roman"/>
        </w:rPr>
        <w:t xml:space="preserve"> punktu ir rajono savivaldybės tarybos 2009 m. sausio 22 d. sprendimu Nr. T-6 patvirtintų Savivaldybės administracijos nuostatų 24 punktu:</w:t>
      </w:r>
    </w:p>
    <w:p w:rsidR="0032642F" w:rsidRDefault="0032642F" w:rsidP="0032642F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 w:rsidRPr="00BE5F1D">
        <w:rPr>
          <w:rFonts w:ascii="Times New Roman" w:hAnsi="Times New Roman"/>
        </w:rPr>
        <w:tab/>
        <w:t xml:space="preserve">1. </w:t>
      </w:r>
      <w:r w:rsidRPr="00BE5F1D">
        <w:rPr>
          <w:rFonts w:ascii="Times New Roman" w:hAnsi="Times New Roman"/>
          <w:spacing w:val="60"/>
        </w:rPr>
        <w:t>Paskirstau</w:t>
      </w:r>
      <w:r w:rsidRPr="00BE5F1D">
        <w:rPr>
          <w:rFonts w:ascii="Times New Roman" w:hAnsi="Times New Roman"/>
        </w:rPr>
        <w:t xml:space="preserve"> </w:t>
      </w:r>
      <w:r w:rsidR="009B4A51" w:rsidRPr="00885B5D">
        <w:t xml:space="preserve">sportinės veiklos gerinimo </w:t>
      </w:r>
      <w:r w:rsidRPr="00BE5F1D">
        <w:rPr>
          <w:rFonts w:ascii="Times New Roman" w:hAnsi="Times New Roman"/>
        </w:rPr>
        <w:t xml:space="preserve">lėšas organizacijoms, laimėjusioms </w:t>
      </w:r>
      <w:r w:rsidR="009B4A51" w:rsidRPr="00885B5D">
        <w:t>Šakių rajono savivaldybės bendrojo ugdymo ir neformaliojo ugdymo mokyklų, nevyriausybinių sporto organizacijų sportinės veiklos gerinimo dalinio finansavimo</w:t>
      </w:r>
      <w:r w:rsidR="009B4A51">
        <w:t xml:space="preserve"> </w:t>
      </w:r>
      <w:r w:rsidRPr="00BE5F1D">
        <w:rPr>
          <w:rFonts w:ascii="Times New Roman" w:hAnsi="Times New Roman"/>
        </w:rPr>
        <w:t>konkursą:</w:t>
      </w:r>
    </w:p>
    <w:p w:rsidR="005603B1" w:rsidRDefault="005603B1" w:rsidP="0032642F">
      <w:pPr>
        <w:tabs>
          <w:tab w:val="left" w:pos="1281"/>
          <w:tab w:val="left" w:pos="7371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</w:t>
      </w:r>
      <w:r w:rsidRPr="00427705">
        <w:rPr>
          <w:szCs w:val="24"/>
        </w:rPr>
        <w:t>Šakių džiudžitso ir kobudo sporto klubas „Ošimas“</w:t>
      </w:r>
      <w:r>
        <w:rPr>
          <w:szCs w:val="24"/>
        </w:rPr>
        <w:t xml:space="preserve">                       350 Eur</w:t>
      </w:r>
    </w:p>
    <w:p w:rsidR="005603B1" w:rsidRDefault="005603B1" w:rsidP="0032642F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szCs w:val="24"/>
        </w:rPr>
        <w:t xml:space="preserve">                  </w:t>
      </w:r>
      <w:r w:rsidRPr="00427705">
        <w:rPr>
          <w:szCs w:val="24"/>
        </w:rPr>
        <w:t>Kidulių pagrindinės mokyklos Sudargo Martyno Sederevičiaus pagrindinio ugdymo skyrius</w:t>
      </w:r>
      <w:r>
        <w:rPr>
          <w:szCs w:val="24"/>
        </w:rPr>
        <w:t xml:space="preserve">                                                                                                               350 Eur</w:t>
      </w:r>
    </w:p>
    <w:p w:rsidR="005603B1" w:rsidRDefault="005603B1" w:rsidP="005603B1">
      <w:pPr>
        <w:tabs>
          <w:tab w:val="left" w:pos="1281"/>
          <w:tab w:val="left" w:pos="7371"/>
        </w:tabs>
        <w:spacing w:line="360" w:lineRule="auto"/>
        <w:ind w:firstLine="1134"/>
        <w:jc w:val="both"/>
      </w:pPr>
      <w:r w:rsidRPr="001F1A0D">
        <w:t>Griškabūdžio gimnazija</w:t>
      </w:r>
      <w:r>
        <w:t xml:space="preserve">                                                                 </w:t>
      </w:r>
      <w:r>
        <w:rPr>
          <w:szCs w:val="24"/>
        </w:rPr>
        <w:t>350 Eur</w:t>
      </w:r>
    </w:p>
    <w:p w:rsidR="005603B1" w:rsidRDefault="005603B1" w:rsidP="005603B1">
      <w:pPr>
        <w:tabs>
          <w:tab w:val="left" w:pos="1281"/>
          <w:tab w:val="left" w:pos="7371"/>
        </w:tabs>
        <w:spacing w:line="360" w:lineRule="auto"/>
        <w:ind w:firstLine="1134"/>
        <w:jc w:val="both"/>
      </w:pPr>
      <w:r>
        <w:t xml:space="preserve">Paluobių pagrindinė mokykla                                                        </w:t>
      </w:r>
      <w:r>
        <w:rPr>
          <w:szCs w:val="24"/>
        </w:rPr>
        <w:t>350 Eur</w:t>
      </w:r>
    </w:p>
    <w:p w:rsidR="005603B1" w:rsidRDefault="005603B1" w:rsidP="005603B1">
      <w:pPr>
        <w:tabs>
          <w:tab w:val="left" w:pos="1281"/>
          <w:tab w:val="left" w:pos="7371"/>
        </w:tabs>
        <w:spacing w:line="360" w:lineRule="auto"/>
        <w:ind w:firstLine="1134"/>
        <w:jc w:val="both"/>
      </w:pPr>
      <w:r>
        <w:t xml:space="preserve">Žvirgždaičių progimnazija                                                             </w:t>
      </w:r>
      <w:r>
        <w:rPr>
          <w:szCs w:val="24"/>
        </w:rPr>
        <w:t>350 Eur</w:t>
      </w:r>
    </w:p>
    <w:p w:rsidR="005603B1" w:rsidRDefault="005603B1" w:rsidP="005603B1">
      <w:pPr>
        <w:tabs>
          <w:tab w:val="left" w:pos="1281"/>
          <w:tab w:val="left" w:pos="7371"/>
        </w:tabs>
        <w:spacing w:line="360" w:lineRule="auto"/>
        <w:ind w:firstLine="1134"/>
        <w:jc w:val="both"/>
      </w:pPr>
      <w:r>
        <w:t xml:space="preserve">Šakių „Žiburio“ gimnazija                                                             </w:t>
      </w:r>
      <w:r>
        <w:rPr>
          <w:szCs w:val="24"/>
        </w:rPr>
        <w:t>350 Eur</w:t>
      </w:r>
    </w:p>
    <w:p w:rsidR="005603B1" w:rsidRDefault="005603B1" w:rsidP="005603B1">
      <w:pPr>
        <w:tabs>
          <w:tab w:val="left" w:pos="1281"/>
          <w:tab w:val="left" w:pos="7371"/>
        </w:tabs>
        <w:spacing w:line="360" w:lineRule="auto"/>
        <w:ind w:firstLine="1134"/>
        <w:jc w:val="both"/>
      </w:pPr>
      <w:r w:rsidRPr="005C3662">
        <w:t>Kultūros ir sporto klubas</w:t>
      </w:r>
      <w:r>
        <w:t xml:space="preserve">                                                               </w:t>
      </w:r>
      <w:r>
        <w:rPr>
          <w:szCs w:val="24"/>
        </w:rPr>
        <w:t>350 Eur</w:t>
      </w:r>
    </w:p>
    <w:p w:rsidR="005603B1" w:rsidRDefault="005603B1" w:rsidP="005603B1">
      <w:pPr>
        <w:tabs>
          <w:tab w:val="left" w:pos="1281"/>
          <w:tab w:val="left" w:pos="7371"/>
        </w:tabs>
        <w:spacing w:line="360" w:lineRule="auto"/>
        <w:ind w:firstLine="1134"/>
        <w:jc w:val="both"/>
      </w:pPr>
      <w:r w:rsidRPr="005C3662">
        <w:t>Lukšių Vinco Grybo gimnazija</w:t>
      </w:r>
      <w:r>
        <w:t xml:space="preserve">                                                     </w:t>
      </w:r>
      <w:r>
        <w:rPr>
          <w:szCs w:val="24"/>
        </w:rPr>
        <w:t>350 Eur</w:t>
      </w:r>
    </w:p>
    <w:p w:rsidR="005603B1" w:rsidRDefault="005603B1" w:rsidP="005603B1">
      <w:pPr>
        <w:tabs>
          <w:tab w:val="left" w:pos="1281"/>
          <w:tab w:val="left" w:pos="7371"/>
        </w:tabs>
        <w:spacing w:line="360" w:lineRule="auto"/>
        <w:ind w:firstLine="1134"/>
        <w:jc w:val="both"/>
        <w:rPr>
          <w:szCs w:val="24"/>
        </w:rPr>
      </w:pPr>
      <w:r w:rsidRPr="005C3662">
        <w:rPr>
          <w:szCs w:val="24"/>
        </w:rPr>
        <w:t>Šakių sporto klubas Audra</w:t>
      </w:r>
      <w:r>
        <w:rPr>
          <w:szCs w:val="24"/>
        </w:rPr>
        <w:t xml:space="preserve">                                                             350 Eur</w:t>
      </w:r>
    </w:p>
    <w:p w:rsidR="005603B1" w:rsidRDefault="005603B1" w:rsidP="005603B1">
      <w:pPr>
        <w:tabs>
          <w:tab w:val="left" w:pos="1281"/>
          <w:tab w:val="left" w:pos="7371"/>
        </w:tabs>
        <w:spacing w:line="360" w:lineRule="auto"/>
        <w:ind w:firstLine="1134"/>
        <w:jc w:val="both"/>
      </w:pPr>
      <w:r w:rsidRPr="005C3662">
        <w:t>Sporto ir laisvalaikio klubas „Vėjas“</w:t>
      </w:r>
      <w:r>
        <w:t xml:space="preserve">                                             </w:t>
      </w:r>
      <w:r>
        <w:rPr>
          <w:szCs w:val="24"/>
        </w:rPr>
        <w:t>350 Eur</w:t>
      </w:r>
    </w:p>
    <w:p w:rsidR="005603B1" w:rsidRDefault="005603B1" w:rsidP="005603B1">
      <w:pPr>
        <w:tabs>
          <w:tab w:val="left" w:pos="1281"/>
          <w:tab w:val="left" w:pos="7371"/>
        </w:tabs>
        <w:spacing w:line="360" w:lineRule="auto"/>
        <w:ind w:firstLine="1134"/>
        <w:jc w:val="both"/>
        <w:rPr>
          <w:rFonts w:ascii="Times New Roman" w:hAnsi="Times New Roman"/>
        </w:rPr>
      </w:pPr>
      <w:r w:rsidRPr="005C3662">
        <w:t xml:space="preserve">FK </w:t>
      </w:r>
      <w:r>
        <w:t>„</w:t>
      </w:r>
      <w:r w:rsidRPr="005C3662">
        <w:t>Gelgaudiškis”</w:t>
      </w:r>
      <w:r>
        <w:t xml:space="preserve">                                                                         </w:t>
      </w:r>
      <w:r>
        <w:rPr>
          <w:szCs w:val="24"/>
        </w:rPr>
        <w:t>350 Eur</w:t>
      </w:r>
    </w:p>
    <w:p w:rsidR="005603B1" w:rsidRPr="00BE5F1D" w:rsidRDefault="005603B1" w:rsidP="0032642F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9B4A51" w:rsidRDefault="0032642F" w:rsidP="009B4A51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BE5F1D">
        <w:rPr>
          <w:rFonts w:ascii="Times New Roman" w:hAnsi="Times New Roman"/>
        </w:rPr>
        <w:t xml:space="preserve">2. </w:t>
      </w:r>
      <w:r w:rsidR="009B4A51">
        <w:rPr>
          <w:rFonts w:ascii="Times New Roman" w:hAnsi="Times New Roman"/>
          <w:spacing w:val="60"/>
        </w:rPr>
        <w:t>Įpareigoju</w:t>
      </w:r>
      <w:r w:rsidR="009B4A51">
        <w:rPr>
          <w:rFonts w:ascii="Times New Roman" w:hAnsi="Times New Roman"/>
        </w:rPr>
        <w:t xml:space="preserve"> rajono savivaldybės administracijos Centralizuotos buhalterijos skyriaus vedėją Vitaliją Tumienę pervesti paskirstytas lėšas iš švietimo, mokymosi ir sporto programos.</w:t>
      </w:r>
    </w:p>
    <w:p w:rsidR="0032642F" w:rsidRPr="00BE5F1D" w:rsidRDefault="0032642F" w:rsidP="009B4A51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32642F" w:rsidRPr="00BE5F1D" w:rsidRDefault="0032642F" w:rsidP="0032642F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152E09" w:rsidRDefault="0032642F" w:rsidP="009B4A51">
      <w:pPr>
        <w:tabs>
          <w:tab w:val="left" w:pos="1281"/>
          <w:tab w:val="left" w:pos="6946"/>
        </w:tabs>
      </w:pPr>
      <w:r>
        <w:rPr>
          <w:rFonts w:ascii="Times New Roman" w:hAnsi="Times New Roman"/>
        </w:rPr>
        <w:t>Administracijos d</w:t>
      </w:r>
      <w:r w:rsidRPr="00BE5F1D">
        <w:rPr>
          <w:rFonts w:ascii="Times New Roman" w:hAnsi="Times New Roman"/>
        </w:rPr>
        <w:t>irektorius</w:t>
      </w:r>
      <w:r w:rsidRPr="00BE5F1D">
        <w:rPr>
          <w:rFonts w:ascii="Times New Roman" w:hAnsi="Times New Roman"/>
        </w:rPr>
        <w:tab/>
      </w:r>
      <w:r w:rsidR="009B4A51">
        <w:rPr>
          <w:rFonts w:ascii="Times New Roman" w:hAnsi="Times New Roman"/>
        </w:rPr>
        <w:t>Evaldas Sniečkus</w:t>
      </w:r>
      <w:r w:rsidRPr="00BE5F1D">
        <w:rPr>
          <w:rFonts w:ascii="Times New Roman" w:hAnsi="Times New Roman"/>
        </w:rPr>
        <w:t xml:space="preserve"> </w:t>
      </w:r>
    </w:p>
    <w:sectPr w:rsidR="00152E09" w:rsidSect="00E75EBB">
      <w:headerReference w:type="default" r:id="rId7"/>
      <w:footerReference w:type="default" r:id="rId8"/>
      <w:pgSz w:w="11907" w:h="16840" w:code="9"/>
      <w:pgMar w:top="1134" w:right="567" w:bottom="709" w:left="1701" w:header="567" w:footer="369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6A" w:rsidRDefault="001D046A" w:rsidP="00CA1774">
      <w:r>
        <w:separator/>
      </w:r>
    </w:p>
  </w:endnote>
  <w:endnote w:type="continuationSeparator" w:id="0">
    <w:p w:rsidR="001D046A" w:rsidRDefault="001D046A" w:rsidP="00CA1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7D" w:rsidRDefault="001D046A">
    <w:pPr>
      <w:pStyle w:val="Por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6A" w:rsidRDefault="001D046A" w:rsidP="00CA1774">
      <w:r>
        <w:separator/>
      </w:r>
    </w:p>
  </w:footnote>
  <w:footnote w:type="continuationSeparator" w:id="0">
    <w:p w:rsidR="001D046A" w:rsidRDefault="001D046A" w:rsidP="00CA1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7D" w:rsidRDefault="009B4A51">
    <w:pPr>
      <w:pStyle w:val="Antrats"/>
      <w:rPr>
        <w:rFonts w:ascii="Times New Roman" w:hAnsi="Times New Roman"/>
      </w:rPr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642F"/>
    <w:rsid w:val="001D046A"/>
    <w:rsid w:val="0032642F"/>
    <w:rsid w:val="00361975"/>
    <w:rsid w:val="004771B2"/>
    <w:rsid w:val="005603B1"/>
    <w:rsid w:val="0086264D"/>
    <w:rsid w:val="00993409"/>
    <w:rsid w:val="009B4A51"/>
    <w:rsid w:val="009F6F78"/>
    <w:rsid w:val="00CA1774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642F"/>
    <w:pPr>
      <w:spacing w:after="0" w:line="240" w:lineRule="auto"/>
    </w:pPr>
    <w:rPr>
      <w:rFonts w:ascii="TimesLT" w:eastAsia="Calibri" w:hAnsi="TimesLT" w:cs="Times New Roman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32642F"/>
    <w:pPr>
      <w:keepNext/>
      <w:ind w:left="5760" w:firstLine="720"/>
      <w:outlineLvl w:val="0"/>
    </w:pPr>
    <w:rPr>
      <w:rFonts w:ascii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2642F"/>
    <w:rPr>
      <w:rFonts w:eastAsia="Calibri" w:cs="Times New Roman"/>
      <w:szCs w:val="20"/>
      <w:lang w:eastAsia="lt-LT"/>
    </w:rPr>
  </w:style>
  <w:style w:type="paragraph" w:styleId="Porat">
    <w:name w:val="footer"/>
    <w:basedOn w:val="prastasis"/>
    <w:link w:val="PoratDiagrama"/>
    <w:rsid w:val="0032642F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32642F"/>
    <w:rPr>
      <w:rFonts w:ascii="TimesLT" w:eastAsia="Calibri" w:hAnsi="TimesLT" w:cs="Times New Roman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rsid w:val="0032642F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32642F"/>
    <w:rPr>
      <w:rFonts w:ascii="TimesLT" w:eastAsia="Calibri" w:hAnsi="TimesLT" w:cs="Times New Roman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Šakiai</vt:lpstr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2015-07-13T04:45:00Z</dcterms:created>
  <dcterms:modified xsi:type="dcterms:W3CDTF">2015-07-14T10:10:00Z</dcterms:modified>
</cp:coreProperties>
</file>